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15" w:rsidRPr="00421215" w:rsidRDefault="00421215" w:rsidP="00421215">
      <w:pPr>
        <w:spacing w:after="120"/>
        <w:rPr>
          <w:rFonts w:ascii="Arial" w:hAnsi="Arial"/>
        </w:rPr>
      </w:pPr>
      <w:bookmarkStart w:id="0" w:name="_GoBack"/>
      <w:r w:rsidRPr="00421215">
        <w:rPr>
          <w:rFonts w:ascii="Arial" w:hAnsi="Arial"/>
        </w:rPr>
        <w:t>Pressemitteilung</w:t>
      </w:r>
    </w:p>
    <w:p w:rsidR="00421215" w:rsidRPr="00421215" w:rsidRDefault="00421215" w:rsidP="00421215">
      <w:pPr>
        <w:spacing w:after="240"/>
        <w:rPr>
          <w:rFonts w:ascii="Arial" w:hAnsi="Arial"/>
        </w:rPr>
      </w:pPr>
      <w:r w:rsidRPr="00421215">
        <w:rPr>
          <w:rFonts w:ascii="Arial" w:hAnsi="Arial"/>
        </w:rPr>
        <w:t>viaLog Logistik Beratung GmbH</w:t>
      </w:r>
    </w:p>
    <w:p w:rsidR="00397B85" w:rsidRPr="00421215" w:rsidRDefault="00397B85" w:rsidP="00421215">
      <w:pPr>
        <w:spacing w:after="120"/>
        <w:rPr>
          <w:rFonts w:ascii="Arial" w:hAnsi="Arial"/>
          <w:b/>
          <w:sz w:val="36"/>
          <w:szCs w:val="36"/>
        </w:rPr>
      </w:pPr>
      <w:r w:rsidRPr="00421215">
        <w:rPr>
          <w:rFonts w:ascii="Arial" w:hAnsi="Arial"/>
          <w:b/>
          <w:sz w:val="36"/>
          <w:szCs w:val="36"/>
        </w:rPr>
        <w:t xml:space="preserve">Kluge Logistik für Profi-Motorgeräte </w:t>
      </w:r>
    </w:p>
    <w:p w:rsidR="00397B85" w:rsidRPr="00421215" w:rsidRDefault="00397B85" w:rsidP="00421215">
      <w:pPr>
        <w:spacing w:after="240"/>
        <w:rPr>
          <w:rFonts w:ascii="Arial" w:hAnsi="Arial"/>
          <w:b/>
          <w:sz w:val="28"/>
          <w:szCs w:val="28"/>
        </w:rPr>
      </w:pPr>
      <w:r w:rsidRPr="00421215">
        <w:rPr>
          <w:rFonts w:ascii="Arial" w:hAnsi="Arial"/>
          <w:b/>
          <w:sz w:val="28"/>
          <w:szCs w:val="28"/>
        </w:rPr>
        <w:t>Stihl eröffnet Distributionslager nahe Paris</w:t>
      </w:r>
    </w:p>
    <w:p w:rsidR="00397B85" w:rsidRPr="00421215" w:rsidRDefault="00397B85" w:rsidP="00421215">
      <w:pPr>
        <w:spacing w:after="120"/>
        <w:rPr>
          <w:rFonts w:ascii="Arial" w:hAnsi="Arial"/>
        </w:rPr>
      </w:pPr>
      <w:r w:rsidRPr="00421215">
        <w:rPr>
          <w:rFonts w:ascii="Arial" w:hAnsi="Arial"/>
          <w:i/>
        </w:rPr>
        <w:t xml:space="preserve">Harsewinkel / </w:t>
      </w:r>
      <w:r w:rsidR="005833AA">
        <w:rPr>
          <w:rFonts w:ascii="Arial" w:hAnsi="Arial"/>
          <w:i/>
        </w:rPr>
        <w:t>5. März 2015</w:t>
      </w:r>
      <w:r w:rsidRPr="00421215">
        <w:rPr>
          <w:rFonts w:ascii="Arial" w:hAnsi="Arial"/>
        </w:rPr>
        <w:t xml:space="preserve"> Am 12</w:t>
      </w:r>
      <w:r w:rsidR="005833AA">
        <w:rPr>
          <w:rFonts w:ascii="Arial" w:hAnsi="Arial"/>
        </w:rPr>
        <w:t>.</w:t>
      </w:r>
      <w:r w:rsidRPr="00421215">
        <w:rPr>
          <w:rFonts w:ascii="Arial" w:hAnsi="Arial"/>
        </w:rPr>
        <w:t xml:space="preserve"> Februar dieses Jahres eröffnete die französische Vertriebsniederlassung der Stihl Gruppe ihr neues Logistikzentrum in Quincy-Voisins 50 Kilometer östlich von Paris entfernt. Von dort aus werden zukünftig Motorsägen, Heckenscheren und zahlreiche weitere Gerätetypen sowie ihr Zubehör in alle Regionen Frankreichs distribuiert. Nach 18 Monaten Bau- und Inbetriebnahmezeit stehen dem bekannten deutschen Motorgeräte-Hersteller 12.000 Quadratmeter neue Lagerfläche zur Verfügung. Die Lagerverwaltung erfolgt mittels eines Warehouse-Management-Systems, welches sich bereits an einem Standort der STIHL-Gruppe im Einsatz befindet.</w:t>
      </w:r>
    </w:p>
    <w:p w:rsidR="00397B85" w:rsidRPr="00421215" w:rsidRDefault="00397B85" w:rsidP="00421215">
      <w:pPr>
        <w:rPr>
          <w:rFonts w:ascii="Arial" w:hAnsi="Arial"/>
          <w:b/>
        </w:rPr>
      </w:pPr>
      <w:r w:rsidRPr="00421215">
        <w:rPr>
          <w:rFonts w:ascii="Arial" w:hAnsi="Arial"/>
          <w:b/>
        </w:rPr>
        <w:t>Erprobte Lagerung und spezialisierter Transport</w:t>
      </w:r>
    </w:p>
    <w:p w:rsidR="00397B85" w:rsidRPr="00421215" w:rsidRDefault="00397B85" w:rsidP="00421215">
      <w:pPr>
        <w:spacing w:after="120"/>
        <w:rPr>
          <w:rFonts w:ascii="Arial" w:hAnsi="Arial"/>
        </w:rPr>
      </w:pPr>
      <w:r w:rsidRPr="00421215">
        <w:rPr>
          <w:rFonts w:ascii="Arial" w:hAnsi="Arial"/>
        </w:rPr>
        <w:t>Das zum Teil sehr sperrige Lagergut – zum Beispiel Freischneider und Hoch-Entaster – ist in klassischen Schmal- und Breitganglagern untergebracht. Trotz Artikelgrößen von bis zu zwei Metern Länge können diese aber immer noch stückweise per Fördertechnik in den Versand transportiert werden. Die konventionellen Lagerflächen sind so angelegt, dass eine Zwischenlagerung von Wareneingängen und -ausgängen auch dann möglich ist, wenn die Technik für mehrere Stunden nicht zur Verfügung steht. Auf diese Weise wird die Reaktionsfähigkeit des Lagers gestärkt.</w:t>
      </w:r>
    </w:p>
    <w:p w:rsidR="00397B85" w:rsidRPr="00421215" w:rsidRDefault="00397B85" w:rsidP="00421215">
      <w:pPr>
        <w:rPr>
          <w:rFonts w:ascii="Arial" w:hAnsi="Arial"/>
          <w:b/>
        </w:rPr>
      </w:pPr>
      <w:r w:rsidRPr="00421215">
        <w:rPr>
          <w:rFonts w:ascii="Arial" w:hAnsi="Arial"/>
          <w:b/>
        </w:rPr>
        <w:t>Ausgetüftelte Kommissionierung</w:t>
      </w:r>
    </w:p>
    <w:p w:rsidR="00FE3B07" w:rsidRDefault="00397B85" w:rsidP="00855936">
      <w:pPr>
        <w:spacing w:after="240"/>
        <w:rPr>
          <w:rFonts w:ascii="Arial" w:hAnsi="Arial"/>
        </w:rPr>
      </w:pPr>
      <w:r w:rsidRPr="00421215">
        <w:rPr>
          <w:rFonts w:ascii="Arial" w:hAnsi="Arial"/>
        </w:rPr>
        <w:t>Das zusammen mit Stihls langjährigem Logistikpartner viaLog Logistik Beratung GmbH geplante Lager zeichnet sich durch einen klugen Kommissionierprozess aus. Nach dem Prinzip des Multi-Order-Pickings werden unterschiedliche Kundenaufträge zu Rundfahrten mit optimaler Packhöhe gebündelt. Die Motorgeräte erhalten noch während des Kommissioniervorgangs ihr Versandlabel, sodass sie ohne weitere Verpackung versendet werden können. Im Versand selbst wird ein Großteil der Pakete dann mittels Fördertechnik automatisch nach Versandrelationen sortiert.</w:t>
      </w:r>
    </w:p>
    <w:p w:rsidR="00855936" w:rsidRDefault="00855936" w:rsidP="00855936">
      <w:pPr>
        <w:spacing w:after="240"/>
        <w:rPr>
          <w:rFonts w:ascii="Arial" w:hAnsi="Arial"/>
        </w:rPr>
      </w:pPr>
      <w:r>
        <w:rPr>
          <w:rFonts w:ascii="Arial" w:hAnsi="Arial"/>
        </w:rPr>
        <w:t>Zeichenanzahl: 1.909</w:t>
      </w:r>
    </w:p>
    <w:p w:rsidR="00855936" w:rsidRDefault="00855936" w:rsidP="00421215">
      <w:pPr>
        <w:spacing w:after="120"/>
        <w:rPr>
          <w:rFonts w:ascii="Arial" w:hAnsi="Arial"/>
        </w:rPr>
      </w:pPr>
      <w:r>
        <w:rPr>
          <w:rFonts w:ascii="Arial" w:hAnsi="Arial"/>
        </w:rPr>
        <w:t>Ansprechpartner:</w:t>
      </w:r>
    </w:p>
    <w:p w:rsidR="00855936" w:rsidRDefault="00855936" w:rsidP="00855936">
      <w:pPr>
        <w:rPr>
          <w:rFonts w:ascii="Arial" w:hAnsi="Arial"/>
        </w:rPr>
      </w:pPr>
      <w:r w:rsidRPr="00855936">
        <w:rPr>
          <w:rFonts w:ascii="Arial" w:hAnsi="Arial"/>
        </w:rPr>
        <w:t>viaLog Logistik Beratung GmbH</w:t>
      </w:r>
    </w:p>
    <w:p w:rsidR="00855936" w:rsidRDefault="00855936" w:rsidP="00855936">
      <w:pPr>
        <w:rPr>
          <w:rFonts w:ascii="Arial" w:hAnsi="Arial"/>
        </w:rPr>
      </w:pPr>
      <w:r>
        <w:rPr>
          <w:rFonts w:ascii="Arial" w:hAnsi="Arial"/>
        </w:rPr>
        <w:t>Liesa Schall</w:t>
      </w:r>
    </w:p>
    <w:p w:rsidR="00855936" w:rsidRDefault="00855936" w:rsidP="00855936">
      <w:pPr>
        <w:rPr>
          <w:rFonts w:ascii="Arial" w:hAnsi="Arial"/>
        </w:rPr>
      </w:pPr>
      <w:r>
        <w:rPr>
          <w:rFonts w:ascii="Arial" w:hAnsi="Arial"/>
        </w:rPr>
        <w:t>PR- und Marketing-Referentin</w:t>
      </w:r>
    </w:p>
    <w:p w:rsidR="00855936" w:rsidRDefault="00855936" w:rsidP="00855936">
      <w:pPr>
        <w:rPr>
          <w:rFonts w:ascii="Arial" w:hAnsi="Arial"/>
        </w:rPr>
      </w:pPr>
      <w:r>
        <w:rPr>
          <w:rFonts w:ascii="Arial" w:hAnsi="Arial"/>
        </w:rPr>
        <w:t>Rudolf-Diesel-Straße 30</w:t>
      </w:r>
    </w:p>
    <w:p w:rsidR="00855936" w:rsidRDefault="00855936" w:rsidP="00421215">
      <w:pPr>
        <w:spacing w:after="120"/>
        <w:rPr>
          <w:rFonts w:ascii="Arial" w:hAnsi="Arial"/>
        </w:rPr>
      </w:pPr>
      <w:r>
        <w:rPr>
          <w:rFonts w:ascii="Arial" w:hAnsi="Arial"/>
        </w:rPr>
        <w:t>33428 Harsewinkel</w:t>
      </w:r>
    </w:p>
    <w:p w:rsidR="00855936" w:rsidRDefault="00855936" w:rsidP="00855936">
      <w:pPr>
        <w:rPr>
          <w:rFonts w:ascii="Arial" w:hAnsi="Arial"/>
        </w:rPr>
      </w:pPr>
      <w:r>
        <w:rPr>
          <w:rFonts w:ascii="Arial" w:hAnsi="Arial"/>
        </w:rPr>
        <w:t>Telefon: 05247/9364-23</w:t>
      </w:r>
    </w:p>
    <w:p w:rsidR="00855936" w:rsidRPr="00421215" w:rsidRDefault="00855936" w:rsidP="00421215">
      <w:pPr>
        <w:spacing w:after="120"/>
        <w:rPr>
          <w:rFonts w:ascii="Arial" w:hAnsi="Arial"/>
        </w:rPr>
      </w:pPr>
      <w:r>
        <w:rPr>
          <w:rFonts w:ascii="Arial" w:hAnsi="Arial"/>
        </w:rPr>
        <w:t>E-Mail: schall@vialog-logistik.com</w:t>
      </w:r>
    </w:p>
    <w:bookmarkEnd w:id="0"/>
    <w:sectPr w:rsidR="00855936" w:rsidRPr="00421215" w:rsidSect="00FE3B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85"/>
    <w:rsid w:val="00226513"/>
    <w:rsid w:val="00397B85"/>
    <w:rsid w:val="00421215"/>
    <w:rsid w:val="005833AA"/>
    <w:rsid w:val="00855936"/>
    <w:rsid w:val="00FE3B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B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397B85"/>
    <w:rPr>
      <w:sz w:val="18"/>
      <w:szCs w:val="18"/>
    </w:rPr>
  </w:style>
  <w:style w:type="paragraph" w:styleId="Kommentartext">
    <w:name w:val="annotation text"/>
    <w:basedOn w:val="Standard"/>
    <w:link w:val="KommentartextZeichen"/>
    <w:uiPriority w:val="99"/>
    <w:semiHidden/>
    <w:unhideWhenUsed/>
    <w:rsid w:val="00397B85"/>
  </w:style>
  <w:style w:type="character" w:customStyle="1" w:styleId="KommentartextZeichen">
    <w:name w:val="Kommentartext Zeichen"/>
    <w:basedOn w:val="Absatzstandardschriftart"/>
    <w:link w:val="Kommentartext"/>
    <w:uiPriority w:val="99"/>
    <w:semiHidden/>
    <w:rsid w:val="00397B85"/>
  </w:style>
  <w:style w:type="paragraph" w:styleId="Sprechblasentext">
    <w:name w:val="Balloon Text"/>
    <w:basedOn w:val="Standard"/>
    <w:link w:val="SprechblasentextZeichen"/>
    <w:uiPriority w:val="99"/>
    <w:semiHidden/>
    <w:unhideWhenUsed/>
    <w:rsid w:val="00397B85"/>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397B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7B8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397B85"/>
    <w:rPr>
      <w:sz w:val="18"/>
      <w:szCs w:val="18"/>
    </w:rPr>
  </w:style>
  <w:style w:type="paragraph" w:styleId="Kommentartext">
    <w:name w:val="annotation text"/>
    <w:basedOn w:val="Standard"/>
    <w:link w:val="KommentartextZeichen"/>
    <w:uiPriority w:val="99"/>
    <w:semiHidden/>
    <w:unhideWhenUsed/>
    <w:rsid w:val="00397B85"/>
  </w:style>
  <w:style w:type="character" w:customStyle="1" w:styleId="KommentartextZeichen">
    <w:name w:val="Kommentartext Zeichen"/>
    <w:basedOn w:val="Absatzstandardschriftart"/>
    <w:link w:val="Kommentartext"/>
    <w:uiPriority w:val="99"/>
    <w:semiHidden/>
    <w:rsid w:val="00397B85"/>
  </w:style>
  <w:style w:type="paragraph" w:styleId="Sprechblasentext">
    <w:name w:val="Balloon Text"/>
    <w:basedOn w:val="Standard"/>
    <w:link w:val="SprechblasentextZeichen"/>
    <w:uiPriority w:val="99"/>
    <w:semiHidden/>
    <w:unhideWhenUsed/>
    <w:rsid w:val="00397B85"/>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397B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viaLog Logistik Beratung GmbH</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 Schall</dc:creator>
  <cp:keywords/>
  <dc:description/>
  <cp:lastModifiedBy>Liesa Schall</cp:lastModifiedBy>
  <cp:revision>2</cp:revision>
  <dcterms:created xsi:type="dcterms:W3CDTF">2015-03-06T13:09:00Z</dcterms:created>
  <dcterms:modified xsi:type="dcterms:W3CDTF">2015-03-06T13:09:00Z</dcterms:modified>
</cp:coreProperties>
</file>